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056" w:rsidRDefault="00C31056" w:rsidP="008B7EB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B7EB9" w:rsidRPr="008B7EB9" w:rsidRDefault="008B7EB9" w:rsidP="008B7EB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B7EB9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8B7EB9">
        <w:rPr>
          <w:rFonts w:ascii="Times New Roman" w:hAnsi="Times New Roman" w:cs="Times New Roman"/>
          <w:b/>
          <w:sz w:val="24"/>
          <w:szCs w:val="24"/>
        </w:rPr>
        <w:t xml:space="preserve">СОГЛАСОВАНО»   </w:t>
      </w:r>
      <w:proofErr w:type="gramEnd"/>
      <w:r w:rsidRPr="008B7E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8B7EB9" w:rsidRPr="008B7EB9" w:rsidRDefault="008B7EB9" w:rsidP="008B7EB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B7EB9" w:rsidRPr="008B7EB9" w:rsidRDefault="008B7EB9" w:rsidP="008B7EB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B7EB9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Генеральный директор</w:t>
      </w:r>
    </w:p>
    <w:p w:rsidR="008B7EB9" w:rsidRPr="008B7EB9" w:rsidRDefault="008B7EB9" w:rsidP="008B7EB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B7EB9">
        <w:rPr>
          <w:rFonts w:ascii="Times New Roman" w:hAnsi="Times New Roman" w:cs="Times New Roman"/>
          <w:b/>
          <w:sz w:val="24"/>
          <w:szCs w:val="24"/>
        </w:rPr>
        <w:t>ЗАО «</w:t>
      </w:r>
      <w:proofErr w:type="gramStart"/>
      <w:r w:rsidRPr="008B7EB9">
        <w:rPr>
          <w:rFonts w:ascii="Times New Roman" w:hAnsi="Times New Roman" w:cs="Times New Roman"/>
          <w:b/>
          <w:sz w:val="24"/>
          <w:szCs w:val="24"/>
        </w:rPr>
        <w:t>Топливо-заправочный</w:t>
      </w:r>
      <w:proofErr w:type="gramEnd"/>
      <w:r w:rsidRPr="008B7EB9">
        <w:rPr>
          <w:rFonts w:ascii="Times New Roman" w:hAnsi="Times New Roman" w:cs="Times New Roman"/>
          <w:b/>
          <w:sz w:val="24"/>
          <w:szCs w:val="24"/>
        </w:rPr>
        <w:t xml:space="preserve"> сервис»</w:t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ЗАО «АТК»</w:t>
      </w:r>
    </w:p>
    <w:p w:rsidR="008B7EB9" w:rsidRPr="008B7EB9" w:rsidRDefault="008B7EB9" w:rsidP="008B7EB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______________Лемешко И.А.</w:t>
      </w:r>
      <w:r w:rsidRPr="008B7E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7E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7E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7E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7EB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7EB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8B7EB9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 w:rsidRPr="008B7EB9">
        <w:rPr>
          <w:rFonts w:ascii="Times New Roman" w:eastAsia="Calibri" w:hAnsi="Times New Roman" w:cs="Times New Roman"/>
          <w:b/>
          <w:sz w:val="24"/>
          <w:szCs w:val="24"/>
        </w:rPr>
        <w:t>Дружинин Н.А.</w:t>
      </w:r>
    </w:p>
    <w:p w:rsidR="008B7EB9" w:rsidRPr="00937ACF" w:rsidRDefault="008B7EB9" w:rsidP="008B7EB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B7EB9">
        <w:rPr>
          <w:rFonts w:ascii="Times New Roman" w:hAnsi="Times New Roman" w:cs="Times New Roman"/>
          <w:b/>
          <w:sz w:val="24"/>
          <w:szCs w:val="24"/>
        </w:rPr>
        <w:t xml:space="preserve"> «___» _____________ 201</w:t>
      </w:r>
      <w:r w:rsidRPr="00A82CB9">
        <w:rPr>
          <w:rFonts w:ascii="Times New Roman" w:hAnsi="Times New Roman" w:cs="Times New Roman"/>
          <w:b/>
          <w:sz w:val="24"/>
          <w:szCs w:val="24"/>
        </w:rPr>
        <w:t>8</w:t>
      </w:r>
      <w:r w:rsidRPr="008B7EB9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</w:t>
      </w:r>
      <w:r w:rsidRPr="00A82CB9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C45EA7">
        <w:rPr>
          <w:rFonts w:ascii="Times New Roman" w:hAnsi="Times New Roman" w:cs="Times New Roman"/>
          <w:b/>
          <w:sz w:val="24"/>
          <w:szCs w:val="24"/>
        </w:rPr>
        <w:t>«___» _______________20</w:t>
      </w:r>
      <w:r>
        <w:rPr>
          <w:rFonts w:ascii="Times New Roman" w:hAnsi="Times New Roman" w:cs="Times New Roman"/>
          <w:b/>
          <w:sz w:val="24"/>
          <w:szCs w:val="24"/>
        </w:rPr>
        <w:t xml:space="preserve">18 </w:t>
      </w:r>
      <w:r w:rsidRPr="00C45EA7">
        <w:rPr>
          <w:rFonts w:ascii="Times New Roman" w:hAnsi="Times New Roman" w:cs="Times New Roman"/>
          <w:b/>
          <w:sz w:val="24"/>
          <w:szCs w:val="24"/>
        </w:rPr>
        <w:t>г.</w:t>
      </w:r>
    </w:p>
    <w:p w:rsidR="00880171" w:rsidRPr="00C45EA7" w:rsidRDefault="00C45EA7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C5447">
        <w:rPr>
          <w:rFonts w:ascii="Times New Roman" w:hAnsi="Times New Roman" w:cs="Times New Roman"/>
          <w:b/>
          <w:sz w:val="24"/>
          <w:szCs w:val="24"/>
        </w:rPr>
        <w:tab/>
      </w:r>
      <w:r w:rsidR="004C5447">
        <w:rPr>
          <w:rFonts w:ascii="Times New Roman" w:hAnsi="Times New Roman" w:cs="Times New Roman"/>
          <w:b/>
          <w:sz w:val="24"/>
          <w:szCs w:val="24"/>
        </w:rPr>
        <w:tab/>
      </w:r>
      <w:r w:rsidR="004C5447">
        <w:rPr>
          <w:rFonts w:ascii="Times New Roman" w:hAnsi="Times New Roman" w:cs="Times New Roman"/>
          <w:b/>
          <w:sz w:val="24"/>
          <w:szCs w:val="24"/>
        </w:rPr>
        <w:tab/>
      </w:r>
      <w:r w:rsidR="00C3105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880171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8801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880171" w:rsidRPr="00C45EA7" w:rsidRDefault="00880171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</w:t>
      </w:r>
    </w:p>
    <w:p w:rsidR="00880171" w:rsidRPr="00C31056" w:rsidRDefault="00880171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8017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C3105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C5447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F1E19" w:rsidRDefault="00C45EA7" w:rsidP="00A00664">
      <w:pPr>
        <w:spacing w:before="240"/>
        <w:contextualSpacing/>
        <w:outlineLvl w:val="0"/>
        <w:rPr>
          <w:rFonts w:ascii="Times New Roman" w:hAnsi="Times New Roman" w:cs="Times New Roman"/>
          <w:sz w:val="18"/>
          <w:szCs w:val="18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F1E19">
        <w:rPr>
          <w:rFonts w:ascii="Times New Roman" w:hAnsi="Times New Roman" w:cs="Times New Roman"/>
          <w:sz w:val="18"/>
          <w:szCs w:val="18"/>
        </w:rPr>
        <w:tab/>
      </w:r>
    </w:p>
    <w:p w:rsidR="008245CF" w:rsidRDefault="000F1E19" w:rsidP="00DC01C7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 xml:space="preserve">Версия </w:t>
      </w:r>
      <w:r w:rsidR="006C2BFD">
        <w:rPr>
          <w:rFonts w:ascii="Times New Roman" w:hAnsi="Times New Roman" w:cs="Times New Roman"/>
          <w:sz w:val="18"/>
          <w:szCs w:val="18"/>
        </w:rPr>
        <w:t>1</w:t>
      </w:r>
    </w:p>
    <w:p w:rsidR="008245CF" w:rsidRPr="000F1E1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3403BC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3BC">
        <w:rPr>
          <w:rFonts w:ascii="Times New Roman" w:hAnsi="Times New Roman" w:cs="Times New Roman"/>
          <w:b/>
          <w:sz w:val="24"/>
          <w:szCs w:val="24"/>
        </w:rPr>
        <w:t>Шифр АТК-1</w:t>
      </w:r>
      <w:r w:rsidR="000F5247" w:rsidRPr="003403BC">
        <w:rPr>
          <w:rFonts w:ascii="Times New Roman" w:hAnsi="Times New Roman" w:cs="Times New Roman"/>
          <w:b/>
          <w:sz w:val="24"/>
          <w:szCs w:val="24"/>
        </w:rPr>
        <w:t>7</w:t>
      </w:r>
      <w:r w:rsidRPr="003403BC">
        <w:rPr>
          <w:rFonts w:ascii="Times New Roman" w:hAnsi="Times New Roman" w:cs="Times New Roman"/>
          <w:b/>
          <w:sz w:val="24"/>
          <w:szCs w:val="24"/>
        </w:rPr>
        <w:t>-0</w:t>
      </w:r>
      <w:r w:rsidR="00B45778" w:rsidRPr="003403BC">
        <w:rPr>
          <w:rFonts w:ascii="Times New Roman" w:hAnsi="Times New Roman" w:cs="Times New Roman"/>
          <w:b/>
          <w:sz w:val="24"/>
          <w:szCs w:val="24"/>
        </w:rPr>
        <w:t>10</w:t>
      </w:r>
      <w:r w:rsidRPr="003403BC">
        <w:rPr>
          <w:rFonts w:ascii="Times New Roman" w:hAnsi="Times New Roman" w:cs="Times New Roman"/>
          <w:b/>
          <w:sz w:val="24"/>
          <w:szCs w:val="24"/>
        </w:rPr>
        <w:t>/02</w:t>
      </w:r>
    </w:p>
    <w:p w:rsidR="008245CF" w:rsidRPr="003403BC" w:rsidRDefault="006C2BFD" w:rsidP="003403BC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03BC">
        <w:rPr>
          <w:rFonts w:ascii="Times New Roman" w:hAnsi="Times New Roman" w:cs="Times New Roman"/>
          <w:b/>
          <w:sz w:val="24"/>
          <w:szCs w:val="24"/>
          <w:u w:val="single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 w:rsidR="000B5ED3" w:rsidRPr="003403B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01C25" w:rsidRPr="003403B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27C8A" w:rsidRPr="003403BC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Pr="003403BC">
        <w:rPr>
          <w:rFonts w:ascii="Times New Roman" w:hAnsi="Times New Roman" w:cs="Times New Roman"/>
          <w:b/>
          <w:sz w:val="24"/>
          <w:szCs w:val="24"/>
          <w:u w:val="single"/>
        </w:rPr>
        <w:t>троительно-монтажные и пусконаладочные работы.</w:t>
      </w:r>
    </w:p>
    <w:tbl>
      <w:tblPr>
        <w:tblStyle w:val="a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534"/>
        <w:gridCol w:w="3147"/>
        <w:gridCol w:w="5925"/>
      </w:tblGrid>
      <w:tr w:rsidR="008245CF" w:rsidRPr="00775F00" w:rsidTr="00F148A3">
        <w:trPr>
          <w:trHeight w:val="1996"/>
        </w:trPr>
        <w:tc>
          <w:tcPr>
            <w:tcW w:w="534" w:type="dxa"/>
          </w:tcPr>
          <w:p w:rsidR="008245CF" w:rsidRPr="00775F00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6C2BFD" w:rsidRDefault="005F07CE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6C2B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245CF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45CF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8245CF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C33A01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245CF" w:rsidRPr="00775F00" w:rsidTr="00F148A3">
        <w:tc>
          <w:tcPr>
            <w:tcW w:w="534" w:type="dxa"/>
          </w:tcPr>
          <w:p w:rsidR="008245CF" w:rsidRPr="00775F00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245CF" w:rsidRPr="00C33A01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«Авиационно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топливная компания»</w:t>
            </w:r>
          </w:p>
        </w:tc>
      </w:tr>
      <w:tr w:rsidR="008245CF" w:rsidRPr="00775F00" w:rsidTr="00F148A3">
        <w:tc>
          <w:tcPr>
            <w:tcW w:w="534" w:type="dxa"/>
          </w:tcPr>
          <w:p w:rsidR="008245CF" w:rsidRPr="00775F00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5925" w:type="dxa"/>
          </w:tcPr>
          <w:p w:rsidR="008245CF" w:rsidRPr="00C33A01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45CF" w:rsidRPr="00775F00" w:rsidTr="00F148A3">
        <w:trPr>
          <w:trHeight w:val="350"/>
        </w:trPr>
        <w:tc>
          <w:tcPr>
            <w:tcW w:w="534" w:type="dxa"/>
          </w:tcPr>
          <w:p w:rsidR="008245CF" w:rsidRPr="00775F00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245CF" w:rsidRPr="00C33A01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245CF" w:rsidRPr="00775F00" w:rsidTr="00F148A3">
        <w:trPr>
          <w:trHeight w:val="358"/>
        </w:trPr>
        <w:tc>
          <w:tcPr>
            <w:tcW w:w="534" w:type="dxa"/>
          </w:tcPr>
          <w:p w:rsidR="008245CF" w:rsidRPr="00775F00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755322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8245CF" w:rsidRPr="00C33A01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8245CF" w:rsidRPr="00775F00" w:rsidTr="00F148A3">
        <w:trPr>
          <w:trHeight w:val="366"/>
        </w:trPr>
        <w:tc>
          <w:tcPr>
            <w:tcW w:w="534" w:type="dxa"/>
          </w:tcPr>
          <w:p w:rsidR="008245CF" w:rsidRPr="008245CF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8245CF" w:rsidRPr="00C33A01" w:rsidRDefault="006C2BFD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45CF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8245CF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8245CF" w:rsidRPr="00775F00" w:rsidTr="00F148A3">
        <w:tc>
          <w:tcPr>
            <w:tcW w:w="534" w:type="dxa"/>
          </w:tcPr>
          <w:p w:rsidR="008245CF" w:rsidRPr="008245CF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245CF" w:rsidRPr="00C33A01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E22A77" w:rsidRPr="00DC01C7" w:rsidRDefault="00DC01C7" w:rsidP="00F148A3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</w:rPr>
            </w:pPr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Pr="00DC01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Предоставление на этапе выставления коммерческого предложения </w:t>
            </w:r>
            <w:r w:rsidRPr="00DC01C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Указанные требования не применяются в отношении </w:t>
            </w:r>
            <w:proofErr w:type="gramStart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участников  закупки</w:t>
            </w:r>
            <w:proofErr w:type="gramEnd"/>
            <w:r w:rsidRPr="00DC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8245CF" w:rsidRPr="00AE302C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требованиям пожарной безопасности, охраны труда и техники безопасности.</w:t>
            </w:r>
          </w:p>
          <w:p w:rsidR="008245CF" w:rsidRPr="00AE302C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8245CF" w:rsidRPr="00AE302C" w:rsidRDefault="008245CF" w:rsidP="00F148A3">
            <w:pPr>
              <w:pStyle w:val="a4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Заказчика.</w:t>
            </w:r>
          </w:p>
          <w:p w:rsidR="008245CF" w:rsidRPr="00AE302C" w:rsidRDefault="008245CF" w:rsidP="00C310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4CA" w:rsidRPr="00775F00" w:rsidTr="00F148A3">
        <w:trPr>
          <w:trHeight w:val="315"/>
        </w:trPr>
        <w:tc>
          <w:tcPr>
            <w:tcW w:w="534" w:type="dxa"/>
          </w:tcPr>
          <w:p w:rsidR="008834CA" w:rsidRPr="008245CF" w:rsidRDefault="008834CA" w:rsidP="00F148A3">
            <w:pPr>
              <w:pStyle w:val="a4"/>
              <w:numPr>
                <w:ilvl w:val="0"/>
                <w:numId w:val="42"/>
              </w:numPr>
              <w:ind w:left="0" w:firstLine="0"/>
              <w:jc w:val="both"/>
            </w:pPr>
          </w:p>
        </w:tc>
        <w:tc>
          <w:tcPr>
            <w:tcW w:w="3147" w:type="dxa"/>
          </w:tcPr>
          <w:p w:rsidR="008834CA" w:rsidRPr="00BC314C" w:rsidRDefault="00407A67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4C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BC31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AE302C" w:rsidRDefault="007702A7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314C"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314C" w:rsidRPr="00AE302C">
              <w:rPr>
                <w:rFonts w:ascii="Times New Roman" w:hAnsi="Times New Roman" w:cs="Times New Roman"/>
                <w:sz w:val="24"/>
                <w:szCs w:val="24"/>
              </w:rPr>
              <w:t>Не  требуется</w:t>
            </w:r>
            <w:proofErr w:type="gramEnd"/>
          </w:p>
        </w:tc>
      </w:tr>
      <w:tr w:rsidR="00831044" w:rsidRPr="00775F00" w:rsidTr="00F148A3">
        <w:trPr>
          <w:trHeight w:val="1116"/>
        </w:trPr>
        <w:tc>
          <w:tcPr>
            <w:tcW w:w="534" w:type="dxa"/>
          </w:tcPr>
          <w:p w:rsidR="00831044" w:rsidRPr="008245CF" w:rsidRDefault="00831044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831044" w:rsidRPr="00C33A01" w:rsidRDefault="00831044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AE302C" w:rsidRDefault="00796808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96808" w:rsidRPr="00AE302C" w:rsidRDefault="00796808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796808" w:rsidRPr="00AE302C" w:rsidRDefault="00796808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EF4976" w:rsidRPr="00CA41BD" w:rsidRDefault="00EF4976" w:rsidP="00F148A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</w:t>
            </w:r>
            <w:proofErr w:type="gramStart"/>
            <w:r w:rsidRPr="00AE302C">
              <w:rPr>
                <w:rFonts w:ascii="Times New Roman" w:hAnsi="Times New Roman" w:cs="Times New Roman"/>
                <w:sz w:val="24"/>
                <w:szCs w:val="24"/>
              </w:rPr>
              <w:t>график  прои</w:t>
            </w:r>
            <w:r w:rsidR="005E6283">
              <w:rPr>
                <w:rFonts w:ascii="Times New Roman" w:hAnsi="Times New Roman" w:cs="Times New Roman"/>
                <w:sz w:val="24"/>
                <w:szCs w:val="24"/>
              </w:rPr>
              <w:t>зводства</w:t>
            </w:r>
            <w:proofErr w:type="gramEnd"/>
            <w:r w:rsidR="005E6283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строительно-монтажных,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пуско-наладочных работ</w:t>
            </w:r>
            <w:r w:rsidR="00027C8A">
              <w:rPr>
                <w:rFonts w:ascii="Times New Roman" w:hAnsi="Times New Roman" w:cs="Times New Roman"/>
                <w:sz w:val="24"/>
                <w:szCs w:val="24"/>
              </w:rPr>
              <w:t xml:space="preserve"> (демонтаж второго насосного агрегата допускается после комплексного опробования смонтированного</w:t>
            </w:r>
            <w:r w:rsidR="00A23D00">
              <w:rPr>
                <w:rFonts w:ascii="Times New Roman" w:hAnsi="Times New Roman" w:cs="Times New Roman"/>
                <w:sz w:val="24"/>
                <w:szCs w:val="24"/>
              </w:rPr>
              <w:t xml:space="preserve"> и испытанного первого</w:t>
            </w:r>
            <w:r w:rsidR="00027C8A">
              <w:rPr>
                <w:rFonts w:ascii="Times New Roman" w:hAnsi="Times New Roman" w:cs="Times New Roman"/>
                <w:sz w:val="24"/>
                <w:szCs w:val="24"/>
              </w:rPr>
              <w:t xml:space="preserve"> насосного агрегата и ввода его в эксплуатацию)</w:t>
            </w:r>
            <w:r w:rsidR="00F03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4A4" w:rsidRPr="00CA41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предоставить в течении 14 календарных дней с момента подписания договора обеими сторонами.</w:t>
            </w:r>
          </w:p>
          <w:p w:rsidR="00B43AF5" w:rsidRPr="00AE302C" w:rsidRDefault="006C2BFD" w:rsidP="00A23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  </w:t>
            </w:r>
            <w:r w:rsidR="00E56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</w:t>
            </w:r>
            <w:r w:rsidR="00591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E56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</w:t>
            </w:r>
            <w:r w:rsidR="00591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замене</w:t>
            </w:r>
            <w:r w:rsidR="00E561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каждого насосного агрегата </w:t>
            </w:r>
            <w:r w:rsidR="005E0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</w:t>
            </w:r>
            <w:r w:rsidR="00591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поочередно, в два этапа.</w:t>
            </w:r>
            <w:r w:rsidR="005E0A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91F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Обеспечить работоспособность как минимум одного из двух насосных агрегатов.</w:t>
            </w:r>
          </w:p>
        </w:tc>
      </w:tr>
      <w:tr w:rsidR="00F148A3" w:rsidRPr="00775F00" w:rsidTr="00F148A3">
        <w:trPr>
          <w:trHeight w:val="1116"/>
        </w:trPr>
        <w:tc>
          <w:tcPr>
            <w:tcW w:w="534" w:type="dxa"/>
          </w:tcPr>
          <w:p w:rsidR="00F148A3" w:rsidRPr="008245CF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564A47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персонала </w:t>
            </w:r>
          </w:p>
        </w:tc>
        <w:tc>
          <w:tcPr>
            <w:tcW w:w="5925" w:type="dxa"/>
          </w:tcPr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1.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155.13130.2014 «Склады нефти и нефтепродуктов. Требования пожарной безопасности»;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производство».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2. Руководители</w:t>
            </w:r>
            <w:r w:rsidR="00A6245B"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и рабочий персонал 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- протоколы аттестации в </w:t>
            </w:r>
            <w:proofErr w:type="spellStart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A6245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 и специалисты)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564A47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F148A3" w:rsidRPr="00564A47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F148A3" w:rsidRPr="00564A47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Б2.13;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</w:t>
            </w:r>
            <w:r w:rsidR="00A6245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  <w:r w:rsidR="00A6245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</w:t>
            </w:r>
            <w:r w:rsidR="0063012B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газорезчик/</w:t>
            </w:r>
            <w:proofErr w:type="spellStart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/газосварщик;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sz w:val="24"/>
                <w:szCs w:val="24"/>
              </w:rPr>
              <w:t>- стропальщик;</w:t>
            </w:r>
          </w:p>
          <w:p w:rsidR="00F148A3" w:rsidRPr="00564A47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564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F148A3" w:rsidRPr="00AE302C" w:rsidRDefault="00F148A3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 требованиями Федерального Закона от 21 июля 1997г. № 116-ФЗ «О промышленной безопасно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сти опасных производстве</w:t>
            </w:r>
            <w:bookmarkStart w:id="0" w:name="_GoBack"/>
            <w:bookmarkEnd w:id="0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нных объектов»;</w:t>
            </w:r>
          </w:p>
          <w:p w:rsidR="00F148A3" w:rsidRDefault="00F148A3" w:rsidP="00F148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- В соответствии с приказом Федеральной службы по эко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</w:t>
            </w: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щих производств»;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>Ростехнадзора</w:t>
            </w:r>
            <w:proofErr w:type="spellEnd"/>
            <w:r w:rsidRPr="00AE3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07.11.2016 № 461 "Об утверждении Федеральных норм и правил в области промышленной безопасности «Правила промышленной безопасности складов нефти и нефтепродуктов»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F148A3" w:rsidRPr="00AE302C" w:rsidRDefault="00F148A3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 условиях постоянно действующего технологического объекта;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A41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и предоставить Заказчику на согласование ППР в течении 14 календарных дней после подписания договора обоими сторонами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8A3" w:rsidRPr="00C63445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A82CB9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полный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комплекс работ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проектных решений по объекту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46DAC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 насосных агрегатов РП-1 и РП-2 в насосной станции №1 склада ГСМ-2 и линии выдачи казематных резервуаров склада ГСМ-2.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Все работы должны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выполняться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</w:t>
            </w:r>
            <w:r w:rsidR="00A82CB9"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CB9" w:rsidRPr="00356A5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A82CB9">
              <w:rPr>
                <w:rFonts w:ascii="Times New Roman" w:hAnsi="Times New Roman" w:cs="Times New Roman"/>
                <w:sz w:val="24"/>
                <w:szCs w:val="24"/>
              </w:rPr>
              <w:t>НПП «</w:t>
            </w:r>
            <w:proofErr w:type="spellStart"/>
            <w:r w:rsidR="00A82CB9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="00A82CB9"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82CB9" w:rsidRPr="003A477F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СГП-700/13-817-ЭМ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82CB9" w:rsidRPr="003A477F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СГП-700/13-817-АТХ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82CB9" w:rsidRPr="003A477F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СГП-700/13-817-ТХ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82CB9" w:rsidRPr="003A477F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СГП-700/13-817-КР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82CB9" w:rsidRDefault="00A82CB9" w:rsidP="00A82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Сметный расчет, выполненный проектной организацией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2CB9" w:rsidRPr="003A477F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СГП-№700/13-817-СМ;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48A3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официальным письмом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148A3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F148A3" w:rsidRPr="007C69C0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 и материалов;</w:t>
            </w:r>
          </w:p>
          <w:p w:rsidR="00F148A3" w:rsidRPr="007C69C0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F148A3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9C0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работы;</w:t>
            </w:r>
          </w:p>
          <w:p w:rsidR="00F148A3" w:rsidRPr="006E5B62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F148A3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Обеспечить консультирование специалистов Заказчика по вопросам правильной эксплуата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установленного оборудования;</w:t>
            </w:r>
          </w:p>
          <w:p w:rsidR="00F148A3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материалы должны быть учтены в общей стоимости.</w:t>
            </w:r>
          </w:p>
          <w:p w:rsidR="00F148A3" w:rsidRDefault="00F148A3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Примечания:</w:t>
            </w:r>
          </w:p>
          <w:p w:rsidR="00E503B7" w:rsidRPr="007C69C0" w:rsidRDefault="00E503B7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:rsidR="00F148A3" w:rsidRPr="007C69C0" w:rsidRDefault="00F148A3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F148A3" w:rsidRPr="007C69C0" w:rsidRDefault="00F148A3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смете.</w:t>
            </w:r>
          </w:p>
          <w:p w:rsidR="00F148A3" w:rsidRPr="007C69C0" w:rsidRDefault="00F148A3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3. Подрядчик, обнаруживший в ходе </w:t>
            </w:r>
            <w:proofErr w:type="gramStart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строительства</w:t>
            </w:r>
            <w:proofErr w:type="gramEnd"/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F148A3" w:rsidRPr="007C69C0" w:rsidRDefault="00F148A3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F148A3" w:rsidRPr="007C69C0" w:rsidRDefault="00F148A3" w:rsidP="00F148A3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</w:t>
            </w: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>повреждению объекта строительства.</w:t>
            </w:r>
          </w:p>
          <w:p w:rsidR="00F148A3" w:rsidRPr="00356A54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9C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6211CF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8A3" w:rsidRPr="00775F00" w:rsidTr="00F148A3">
        <w:trPr>
          <w:trHeight w:val="894"/>
        </w:trPr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755322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F148A3" w:rsidRPr="00E41D0D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исполнителей, подтверждающих прохождение проверки знаний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правилам работы в электроустановках.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Копии удостоверений должны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быть предоставлены на этапе выставления коммерческого предложения.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удостоверений руководителей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>специалистов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исполнителей, подтверждающих прохождение проверки знаний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охране труда.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1735F0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  <w:p w:rsidR="00F148A3" w:rsidRPr="001735F0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8A3" w:rsidRPr="00775F00" w:rsidTr="00F148A3">
        <w:trPr>
          <w:trHeight w:val="1205"/>
        </w:trPr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:rsidR="00F148A3" w:rsidRPr="002028D0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  <w:p w:rsidR="00F148A3" w:rsidRPr="002028D0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8A3" w:rsidRPr="00775F00" w:rsidTr="00F148A3">
        <w:trPr>
          <w:trHeight w:val="853"/>
        </w:trPr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F148A3" w:rsidRPr="00A33EBB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F148A3" w:rsidRPr="00A33EBB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F148A3" w:rsidRPr="00A33EBB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F148A3" w:rsidRPr="00A33EBB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ГОСТ Р 51872-2002 «Документация исполнительная геодезическая (правила выполнения)»;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EBB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F148A3" w:rsidRDefault="00F148A3" w:rsidP="00F1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5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F148A3" w:rsidRDefault="00F148A3" w:rsidP="00F1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Рабочая документация,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разработанн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3A477F" w:rsidRDefault="00F148A3" w:rsidP="00F148A3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СГП-700/13-817-ЭМ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8A3" w:rsidRPr="003A477F" w:rsidRDefault="00F148A3" w:rsidP="00F148A3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СГП-700/13-817-АТХ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8A3" w:rsidRPr="003A477F" w:rsidRDefault="00F148A3" w:rsidP="00F148A3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СГП-700/13-817-ТХ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8A3" w:rsidRPr="003A477F" w:rsidRDefault="00F148A3" w:rsidP="00F148A3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СГП-700/13-817-КР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48A3" w:rsidRDefault="00F148A3" w:rsidP="00F1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Сметный расчет, выполненный проектной организацией </w:t>
            </w:r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НПП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356A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3A477F" w:rsidRDefault="00F148A3" w:rsidP="00F148A3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СГП-№700/13-817-СМ;</w:t>
            </w:r>
            <w:r w:rsidRPr="003A4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48A3" w:rsidRDefault="00F148A3" w:rsidP="00F14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ьно-технические ресурсы (МТР)</w:t>
            </w:r>
            <w:r w:rsidRPr="00E41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148A3" w:rsidRPr="00E41D0D" w:rsidRDefault="00F148A3" w:rsidP="00970B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70BE1">
              <w:rPr>
                <w:rFonts w:ascii="Times New Roman" w:hAnsi="Times New Roman" w:cs="Times New Roman"/>
                <w:b/>
                <w:sz w:val="24"/>
                <w:szCs w:val="24"/>
              </w:rPr>
              <w:t>Насосный агрегат</w:t>
            </w:r>
            <w:r w:rsidR="002433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33B5"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>DICKOW</w:t>
            </w:r>
            <w:r w:rsidR="002433B5" w:rsidRPr="00E503B7"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2433B5"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  <w:lang w:val="en-US"/>
              </w:rPr>
              <w:t>HZS</w:t>
            </w:r>
            <w:r w:rsidR="002433B5" w:rsidRPr="00E503B7"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1273</w:t>
            </w:r>
            <w:r w:rsidR="00E503B7"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– 1ед.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925" w:type="dxa"/>
          </w:tcPr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носителях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в формате 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proofErr w:type="gramEnd"/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экземпляр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флэш-накопителе, 1 экземпляр на диске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923C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содержащем электронную версию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,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жна быть внутренняя опись ИД.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F148A3" w:rsidRPr="00486BE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3403BC" w:rsidRPr="00775F00" w:rsidTr="00F148A3">
        <w:tc>
          <w:tcPr>
            <w:tcW w:w="534" w:type="dxa"/>
          </w:tcPr>
          <w:p w:rsidR="003403BC" w:rsidRPr="00775F00" w:rsidRDefault="003403BC" w:rsidP="003403BC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3403BC" w:rsidRPr="00C33A01" w:rsidRDefault="003403BC" w:rsidP="003403B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3403BC" w:rsidRPr="00413702" w:rsidRDefault="003403BC" w:rsidP="003403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37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Весь комплекс работ выполняется по проектным сметам, передаваемым Заказчиком.</w:t>
            </w:r>
          </w:p>
          <w:p w:rsidR="003403BC" w:rsidRDefault="003403BC" w:rsidP="003403BC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Акты выполненных работ (КС-2) выполняются по индексам пересчета в сметной документации.</w:t>
            </w:r>
          </w:p>
          <w:p w:rsidR="003403BC" w:rsidRPr="00536DBB" w:rsidRDefault="003403BC" w:rsidP="003403BC">
            <w:pPr>
              <w:pStyle w:val="ae"/>
              <w:shd w:val="clear" w:color="auto" w:fill="FFFFFF"/>
              <w:spacing w:after="0" w:afterAutospacing="0"/>
              <w:jc w:val="both"/>
              <w:rPr>
                <w:rStyle w:val="ac"/>
                <w:color w:val="000000"/>
              </w:rPr>
            </w:pPr>
            <w:r>
              <w:rPr>
                <w:rStyle w:val="ac"/>
                <w:color w:val="000000"/>
              </w:rPr>
              <w:t>В случае возникновения необходимости выполнения неучтенных (</w:t>
            </w:r>
            <w:proofErr w:type="gramStart"/>
            <w:r>
              <w:rPr>
                <w:rStyle w:val="ac"/>
                <w:color w:val="000000"/>
              </w:rPr>
              <w:t>дополнительных)  объемов</w:t>
            </w:r>
            <w:proofErr w:type="gramEnd"/>
            <w:r>
              <w:rPr>
                <w:rStyle w:val="ac"/>
                <w:color w:val="000000"/>
              </w:rPr>
              <w:t xml:space="preserve">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</w:t>
            </w:r>
          </w:p>
          <w:p w:rsidR="003403BC" w:rsidRDefault="003403BC" w:rsidP="003403BC">
            <w:pPr>
              <w:pStyle w:val="ae"/>
              <w:shd w:val="clear" w:color="auto" w:fill="FFFFFF"/>
              <w:spacing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Требования  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сметной документации, разрабатываемой на дополнительные  работы</w:t>
            </w:r>
            <w:r w:rsidRPr="007F378E">
              <w:rPr>
                <w:color w:val="000000"/>
                <w:sz w:val="22"/>
                <w:szCs w:val="22"/>
              </w:rPr>
              <w:t>:</w:t>
            </w:r>
          </w:p>
          <w:p w:rsidR="003403BC" w:rsidRDefault="003403BC" w:rsidP="003403BC">
            <w:pPr>
              <w:pStyle w:val="ae"/>
              <w:shd w:val="clear" w:color="auto" w:fill="FFFFFF"/>
              <w:spacing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Разработать сметную документацию (локальные сметы) на все выполняемые дополнительные работы.</w:t>
            </w:r>
          </w:p>
          <w:p w:rsidR="003403BC" w:rsidRDefault="003403BC" w:rsidP="003403BC">
            <w:pPr>
              <w:pStyle w:val="ae"/>
              <w:shd w:val="clear" w:color="auto" w:fill="FFFFFF"/>
              <w:spacing w:after="0" w:afterAutospacing="0"/>
              <w:jc w:val="both"/>
              <w:rPr>
                <w:color w:val="000000"/>
              </w:rPr>
            </w:pPr>
          </w:p>
          <w:p w:rsidR="003403BC" w:rsidRPr="00DF2970" w:rsidRDefault="003403BC" w:rsidP="003403B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Сметную документацию </w:t>
            </w:r>
            <w:r>
              <w:rPr>
                <w:color w:val="000000"/>
              </w:rPr>
              <w:t xml:space="preserve">на дополнительные работы </w:t>
            </w:r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разработать базисно-индексным методом с использованием федеральных сметных нормативов, включенных в федеральный реестр сметных нормативов на момент составления сметной документации, в базе ФЕР-2001 и в базе ФЕР-2017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/>
              </w:rPr>
              <w:t xml:space="preserve">(с индексом пересчета, как в проектной сметной документации) </w:t>
            </w:r>
          </w:p>
          <w:p w:rsidR="003403BC" w:rsidRPr="005331B9" w:rsidRDefault="003403BC" w:rsidP="003403BC">
            <w:pPr>
              <w:pStyle w:val="ae"/>
              <w:shd w:val="clear" w:color="auto" w:fill="FFFFFF"/>
              <w:spacing w:after="0" w:afterAutospacing="0"/>
              <w:jc w:val="both"/>
              <w:rPr>
                <w:color w:val="000000"/>
                <w:sz w:val="22"/>
                <w:szCs w:val="22"/>
              </w:rPr>
            </w:pPr>
          </w:p>
          <w:p w:rsidR="003403BC" w:rsidRDefault="003403BC" w:rsidP="003403BC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color w:val="000000"/>
              </w:rPr>
              <w:t xml:space="preserve">Сметная документация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должна разрабатываться</w:t>
            </w:r>
            <w:r>
              <w:rPr>
                <w:color w:val="000000"/>
              </w:rPr>
              <w:t xml:space="preserve"> в соответствии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«Методикой определения стоимости строительной продукции на территории Российской Федерации» (МДС 81-35.2004), Постановлением Правительства РФ от 16.02.2008 №87 «О составе разделов проектной документации и требования к их содержанию», Методическими рекомендациями по применению федеральных единичных расценок на строительные, специальные строительные, ремонтно-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строительные, монтаж оборудования и пусконаладочные работы, утвержденными приказом Министерства строительства и жилищно-коммунального хозяйства Российской Федерации от 9 февраля 2017 г. № 81/</w:t>
            </w:r>
            <w:proofErr w:type="spellStart"/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</w:t>
            </w:r>
            <w:proofErr w:type="spellEnd"/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 применением ФЕР-2017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Pr="00AE1F9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ФЕР-2001 ред. 2017 г.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3403BC" w:rsidRPr="00DF2970" w:rsidRDefault="003403BC" w:rsidP="003403BC">
            <w:pPr>
              <w:pStyle w:val="ad"/>
              <w:ind w:left="7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</w:p>
          <w:p w:rsidR="003403BC" w:rsidRPr="00034EB7" w:rsidRDefault="003403BC" w:rsidP="003403BC">
            <w:pPr>
              <w:pStyle w:val="ad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Сметная документация должна разрабатываться с учётом законодательных и нормативных актов Российской Федерации, действующих на момент разработки сметной документации и всеми решениями, принятыми протоколами совещаний рабочих групп по вопросам разработки сметной документации, сметно-нормативной базы, с участием представителей проектного института. Сметы составляются на основании ПОС, ППР, Ведомости объемов работ, подписанные представителями проектного института и согласованные Заказчиком, в которых указаны все усложняющие факторы производства работ на основании МДС 81-35.2004 и Методических рекомендаций по применению федеральных единичных расценок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3403BC" w:rsidRDefault="003403BC" w:rsidP="003403B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Основные </w:t>
            </w:r>
            <w:proofErr w:type="spellStart"/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ценообразующие</w:t>
            </w:r>
            <w:proofErr w:type="spellEnd"/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материалы, изделия и оборудование, учитываются в локальных сметах на основании сметного норматива ФССЦ, при отсутствии стоимости материалов или оборудования в настоящем сборнике, </w:t>
            </w:r>
            <w:proofErr w:type="gramStart"/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учитывать  стоимость</w:t>
            </w:r>
            <w:proofErr w:type="gramEnd"/>
            <w:r w:rsidRPr="00DF29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материалов и оборудования на основании подтверждающей информации о стоимости: прайс-листы поставщиков, опросные листы, счета-фактуры по аналогичным объектам и т.п..</w:t>
            </w:r>
          </w:p>
          <w:p w:rsidR="003403BC" w:rsidRPr="00034EB7" w:rsidRDefault="003403BC" w:rsidP="003403B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Текущая стоимость основных </w:t>
            </w:r>
            <w:proofErr w:type="spellStart"/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ценообразующих</w:t>
            </w:r>
            <w:proofErr w:type="spellEnd"/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организациями, оплаты услуг товарных бирж, включая брокерские услуги, таможенных пошлин.</w:t>
            </w:r>
          </w:p>
          <w:p w:rsidR="003403BC" w:rsidRPr="00034EB7" w:rsidRDefault="003403BC" w:rsidP="003403B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 отсутствии вышеизложенных затрат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3403BC" w:rsidRPr="00034EB7" w:rsidRDefault="003403BC" w:rsidP="003403BC">
            <w:pPr>
              <w:ind w:left="113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а) н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 оборудование применяются согласно МДС 81-35.2004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3403BC" w:rsidRPr="00034EB7" w:rsidRDefault="003403BC" w:rsidP="003403BC">
            <w:pPr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п. 4.60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транспортные расходы на оборудование принимаются в размере 3% от отпускной цены на оборудование.</w:t>
            </w:r>
          </w:p>
          <w:p w:rsidR="003403BC" w:rsidRPr="00034EB7" w:rsidRDefault="003403BC" w:rsidP="003403BC">
            <w:pPr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п. 4.64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заготовительно-складские расходы принимаются в размере 1,2% от стоимости (сметной стоимости) оборудования франко-</w:t>
            </w:r>
            <w:proofErr w:type="spellStart"/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приобъектный</w:t>
            </w:r>
            <w:proofErr w:type="spellEnd"/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склад в текущем уровне цен.</w:t>
            </w:r>
          </w:p>
          <w:p w:rsidR="003403BC" w:rsidRDefault="003403BC" w:rsidP="003403BC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Составлять конкурентный лист на МТР не менее от трех (3-х), предприятий поставщиков.</w:t>
            </w:r>
          </w:p>
          <w:p w:rsidR="003403BC" w:rsidRPr="00703108" w:rsidRDefault="003403BC" w:rsidP="003403BC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</w:rPr>
            </w:pPr>
            <w:r w:rsidRPr="0070310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Коэффициенты, учитывающие условия строительства должным быть обоснованы в ПОС, ППР, Ведомости объемов работ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Дефектном акте</w:t>
            </w:r>
            <w:r w:rsidRPr="0070310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прописаны все усложняющие факторы на основании МДС 81-35.2004 и «Методических рекомендаций по применению федеральных единичных расценок».</w:t>
            </w:r>
          </w:p>
          <w:p w:rsidR="003403BC" w:rsidRDefault="003403BC" w:rsidP="003403BC">
            <w:pPr>
              <w:pStyle w:val="ae"/>
              <w:jc w:val="both"/>
            </w:pPr>
            <w:r>
              <w:rPr>
                <w:color w:val="000000"/>
              </w:rPr>
              <w:t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3403BC" w:rsidRDefault="003403BC" w:rsidP="003403BC">
            <w:pPr>
              <w:pStyle w:val="ae"/>
              <w:jc w:val="both"/>
              <w:rPr>
                <w:color w:val="000000"/>
              </w:rPr>
            </w:pPr>
            <w:r>
              <w:rPr>
                <w:color w:val="000000"/>
              </w:rPr>
              <w:t>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Актах на дополнительные работы.</w:t>
            </w:r>
          </w:p>
          <w:p w:rsidR="003403BC" w:rsidRPr="00703108" w:rsidRDefault="003403BC" w:rsidP="003403B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0310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Дополнительные затраты при производстве работ в зимнее время определить в соответствии с ГСН 81-05-02-2007 от стоимости СМР по итогу глав 1-8 с распределением по графам 4, 5 и 8 с учетом следующего: п.7.5 таблицы 4 «Строительство производственных и служебных зданий эксплуатации в</w:t>
            </w:r>
            <w:r w:rsidRPr="0070310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оздушного транспорта», </w:t>
            </w:r>
            <w:r w:rsidRPr="0070310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затраты:</w:t>
            </w:r>
          </w:p>
          <w:p w:rsidR="003403BC" w:rsidRPr="00034EB7" w:rsidRDefault="003403BC" w:rsidP="003403BC">
            <w:pPr>
              <w:pStyle w:val="a4"/>
              <w:ind w:left="11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034EB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 реконструкции, расширении и техническом перевооружении действующих производственных объектов </w:t>
            </w:r>
            <w:r w:rsidRPr="00034E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III температурная зона – 1,6%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3403BC" w:rsidRDefault="003403BC" w:rsidP="003403BC">
            <w:pPr>
              <w:pStyle w:val="ae"/>
              <w:jc w:val="both"/>
            </w:pPr>
            <w:r>
              <w:rPr>
                <w:color w:val="00000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3403BC" w:rsidRPr="004D116F" w:rsidRDefault="003403BC" w:rsidP="003403BC">
            <w:pPr>
              <w:pStyle w:val="ae"/>
              <w:jc w:val="both"/>
            </w:pPr>
            <w:r>
              <w:rPr>
                <w:color w:val="000000"/>
              </w:rPr>
              <w:t>Сметная документация предоставляется в одном файле:</w:t>
            </w:r>
            <w:r w:rsidRPr="004D116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 базовом (ФЕР-2017 г.) и с </w:t>
            </w:r>
            <w:proofErr w:type="gramStart"/>
            <w:r>
              <w:rPr>
                <w:color w:val="000000"/>
              </w:rPr>
              <w:t>индексом  пересчета</w:t>
            </w:r>
            <w:proofErr w:type="gramEnd"/>
            <w:r>
              <w:rPr>
                <w:color w:val="000000"/>
              </w:rPr>
              <w:t xml:space="preserve"> в текущий уровень цен; «Форма смета ФЕР-12 граф» (см. приложение 1) </w:t>
            </w:r>
          </w:p>
          <w:p w:rsidR="003403BC" w:rsidRPr="00971C8C" w:rsidRDefault="003403BC" w:rsidP="003403BC">
            <w:pPr>
              <w:pStyle w:val="ae"/>
              <w:jc w:val="both"/>
              <w:rPr>
                <w:color w:val="000000"/>
              </w:rPr>
            </w:pPr>
            <w:r w:rsidRPr="006F148D">
              <w:rPr>
                <w:color w:val="000000"/>
              </w:rPr>
              <w:t>Производство работ осуществля</w:t>
            </w:r>
            <w:r>
              <w:rPr>
                <w:color w:val="000000"/>
              </w:rPr>
              <w:t xml:space="preserve">ется на территории действующего </w:t>
            </w:r>
            <w:proofErr w:type="gramStart"/>
            <w:r w:rsidRPr="006F148D">
              <w:rPr>
                <w:color w:val="000000"/>
              </w:rPr>
              <w:t>предприятия  с</w:t>
            </w:r>
            <w:proofErr w:type="gramEnd"/>
            <w:r w:rsidRPr="006F148D">
              <w:rPr>
                <w:color w:val="000000"/>
              </w:rPr>
              <w:t xml:space="preserve">  наличием  в  зоне  производства  работ  одного  </w:t>
            </w:r>
            <w:r>
              <w:rPr>
                <w:color w:val="000000"/>
              </w:rPr>
              <w:t xml:space="preserve">или </w:t>
            </w:r>
            <w:r w:rsidRPr="006F148D">
              <w:rPr>
                <w:color w:val="000000"/>
              </w:rPr>
              <w:t xml:space="preserve">нескольких </w:t>
            </w:r>
            <w:r>
              <w:rPr>
                <w:color w:val="000000"/>
              </w:rPr>
              <w:t xml:space="preserve">из перечисленных ниже факторов: </w:t>
            </w:r>
            <w:r w:rsidRPr="006F148D">
              <w:rPr>
                <w:color w:val="000000"/>
              </w:rPr>
              <w:t>разветвленная сеть транспор</w:t>
            </w:r>
            <w:r>
              <w:rPr>
                <w:color w:val="000000"/>
              </w:rPr>
              <w:t xml:space="preserve">тных и инженерных коммуникаций; </w:t>
            </w:r>
            <w:r w:rsidRPr="006F148D">
              <w:rPr>
                <w:color w:val="000000"/>
              </w:rPr>
              <w:t>стесненные услови</w:t>
            </w:r>
            <w:r>
              <w:rPr>
                <w:color w:val="000000"/>
              </w:rPr>
              <w:t xml:space="preserve">я для складирования материалов; </w:t>
            </w:r>
            <w:r w:rsidRPr="006F148D">
              <w:rPr>
                <w:color w:val="000000"/>
              </w:rPr>
              <w:t>действующее технологическое оборудование;</w:t>
            </w:r>
            <w:r>
              <w:rPr>
                <w:color w:val="000000"/>
              </w:rPr>
              <w:t xml:space="preserve"> </w:t>
            </w:r>
            <w:r w:rsidRPr="006F148D">
              <w:rPr>
                <w:color w:val="000000"/>
              </w:rPr>
              <w:lastRenderedPageBreak/>
              <w:t>движение технологического транспорта.</w:t>
            </w:r>
            <w:r>
              <w:rPr>
                <w:color w:val="000000"/>
              </w:rPr>
              <w:t xml:space="preserve"> </w:t>
            </w:r>
            <w:r w:rsidRPr="00845428">
              <w:rPr>
                <w:rStyle w:val="ac"/>
                <w:color w:val="000000"/>
              </w:rPr>
              <w:t>К=1,15</w:t>
            </w:r>
            <w:r>
              <w:rPr>
                <w:rStyle w:val="ac"/>
                <w:color w:val="000000"/>
              </w:rPr>
              <w:t>.</w:t>
            </w:r>
          </w:p>
          <w:p w:rsidR="003403BC" w:rsidRPr="00021034" w:rsidRDefault="003403BC" w:rsidP="003403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542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F148A3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F148A3" w:rsidRPr="00775F00" w:rsidTr="00F148A3">
        <w:tc>
          <w:tcPr>
            <w:tcW w:w="534" w:type="dxa"/>
          </w:tcPr>
          <w:p w:rsidR="00F148A3" w:rsidRPr="00775F00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3147" w:type="dxa"/>
          </w:tcPr>
          <w:p w:rsidR="00F148A3" w:rsidRPr="00C33A01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F148A3" w:rsidRPr="006F51C5" w:rsidRDefault="00F148A3" w:rsidP="00F148A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F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 Не требуется</w:t>
            </w:r>
          </w:p>
          <w:p w:rsidR="00F148A3" w:rsidRPr="00C33A01" w:rsidRDefault="00F148A3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B82" w:rsidRDefault="00F148A3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0664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DD4B82" w:rsidRPr="001367F3">
        <w:rPr>
          <w:rFonts w:ascii="Times New Roman" w:hAnsi="Times New Roman" w:cs="Times New Roman"/>
          <w:b/>
          <w:sz w:val="24"/>
          <w:szCs w:val="24"/>
        </w:rPr>
        <w:t>Инженер</w:t>
      </w:r>
      <w:r w:rsidR="00DD4B82">
        <w:rPr>
          <w:rFonts w:ascii="Times New Roman" w:hAnsi="Times New Roman" w:cs="Times New Roman"/>
          <w:b/>
          <w:sz w:val="24"/>
          <w:szCs w:val="24"/>
        </w:rPr>
        <w:t xml:space="preserve"> - сметчик</w:t>
      </w:r>
      <w:r w:rsidR="00DD4B82"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D4B8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Л</w:t>
      </w:r>
      <w:r w:rsidR="00DD4B82" w:rsidRPr="001367F3">
        <w:rPr>
          <w:rFonts w:ascii="Times New Roman" w:hAnsi="Times New Roman" w:cs="Times New Roman"/>
          <w:b/>
          <w:sz w:val="24"/>
          <w:szCs w:val="24"/>
        </w:rPr>
        <w:t>.</w:t>
      </w:r>
      <w:r w:rsidR="00DD4B82">
        <w:rPr>
          <w:rFonts w:ascii="Times New Roman" w:hAnsi="Times New Roman" w:cs="Times New Roman"/>
          <w:b/>
          <w:sz w:val="24"/>
          <w:szCs w:val="24"/>
        </w:rPr>
        <w:t>А</w:t>
      </w:r>
      <w:r w:rsidR="00DD4B82" w:rsidRPr="001367F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D4B82"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</w:p>
    <w:p w:rsidR="00DD4B82" w:rsidRDefault="00DD4B82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8F0A13" w:rsidRPr="00DD4B82" w:rsidRDefault="008F0A1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01274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 xml:space="preserve"> службы ГСМ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="00E2253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="00E2253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Некрасов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0A13" w:rsidRPr="00932B45" w:rsidRDefault="008F0A1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2414F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склада ГСМ-</w:t>
      </w:r>
      <w:r w:rsidR="0001274B">
        <w:rPr>
          <w:rFonts w:ascii="Times New Roman" w:hAnsi="Times New Roman" w:cs="Times New Roman"/>
          <w:b/>
          <w:sz w:val="24"/>
          <w:szCs w:val="24"/>
        </w:rPr>
        <w:t>2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01274B">
        <w:rPr>
          <w:rFonts w:ascii="Times New Roman" w:hAnsi="Times New Roman" w:cs="Times New Roman"/>
          <w:b/>
          <w:sz w:val="24"/>
          <w:szCs w:val="24"/>
        </w:rPr>
        <w:t>П</w:t>
      </w:r>
      <w:r w:rsidRPr="00F65291">
        <w:rPr>
          <w:rFonts w:ascii="Times New Roman" w:hAnsi="Times New Roman" w:cs="Times New Roman"/>
          <w:b/>
          <w:sz w:val="24"/>
          <w:szCs w:val="24"/>
        </w:rPr>
        <w:t>.</w:t>
      </w:r>
      <w:r w:rsidR="0001274B">
        <w:rPr>
          <w:rFonts w:ascii="Times New Roman" w:hAnsi="Times New Roman" w:cs="Times New Roman"/>
          <w:b/>
          <w:sz w:val="24"/>
          <w:szCs w:val="24"/>
        </w:rPr>
        <w:t>Н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1274B">
        <w:rPr>
          <w:rFonts w:ascii="Times New Roman" w:hAnsi="Times New Roman" w:cs="Times New Roman"/>
          <w:b/>
          <w:sz w:val="24"/>
          <w:szCs w:val="24"/>
        </w:rPr>
        <w:t>Некрасов</w:t>
      </w:r>
    </w:p>
    <w:p w:rsidR="008F0A13" w:rsidRPr="00932B45" w:rsidRDefault="008F0A13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6DBB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proofErr w:type="spellStart"/>
      <w:r w:rsidRPr="00F65291"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</w:p>
    <w:p w:rsidR="00536DBB" w:rsidRDefault="00536DBB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7317" w:rsidRDefault="001367F3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67F3">
        <w:rPr>
          <w:rFonts w:ascii="Times New Roman" w:hAnsi="Times New Roman" w:cs="Times New Roman"/>
          <w:b/>
          <w:sz w:val="24"/>
          <w:szCs w:val="24"/>
        </w:rPr>
        <w:t xml:space="preserve">Инженер </w:t>
      </w:r>
      <w:r w:rsidR="00D4371E">
        <w:rPr>
          <w:rFonts w:ascii="Times New Roman" w:hAnsi="Times New Roman" w:cs="Times New Roman"/>
          <w:b/>
          <w:sz w:val="24"/>
          <w:szCs w:val="24"/>
        </w:rPr>
        <w:t>1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-ой категории                                                      </w:t>
      </w:r>
      <w:r w:rsidR="00D4371E">
        <w:rPr>
          <w:rFonts w:ascii="Times New Roman" w:hAnsi="Times New Roman" w:cs="Times New Roman"/>
          <w:b/>
          <w:sz w:val="24"/>
          <w:szCs w:val="24"/>
        </w:rPr>
        <w:t xml:space="preserve">                               А</w:t>
      </w:r>
      <w:r w:rsidRPr="001367F3">
        <w:rPr>
          <w:rFonts w:ascii="Times New Roman" w:hAnsi="Times New Roman" w:cs="Times New Roman"/>
          <w:b/>
          <w:sz w:val="24"/>
          <w:szCs w:val="24"/>
        </w:rPr>
        <w:t>.</w:t>
      </w:r>
      <w:r w:rsidR="00D4371E">
        <w:rPr>
          <w:rFonts w:ascii="Times New Roman" w:hAnsi="Times New Roman" w:cs="Times New Roman"/>
          <w:b/>
          <w:sz w:val="24"/>
          <w:szCs w:val="24"/>
        </w:rPr>
        <w:t>В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4371E">
        <w:rPr>
          <w:rFonts w:ascii="Times New Roman" w:hAnsi="Times New Roman" w:cs="Times New Roman"/>
          <w:b/>
          <w:sz w:val="24"/>
          <w:szCs w:val="24"/>
        </w:rPr>
        <w:t>Гребенник</w:t>
      </w:r>
      <w:r w:rsidR="00DD75C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403BC" w:rsidRDefault="003403BC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41BEA" w:rsidRDefault="00141BEA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ОТОС                                                                                                   А.Д.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Свирин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3BC" w:rsidRDefault="003403BC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73D12" w:rsidRPr="00536DBB" w:rsidRDefault="00C73D12" w:rsidP="00536DB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Энергетик</w:t>
      </w:r>
      <w:r w:rsidRPr="001367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141B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В.А.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Сенцов</w:t>
      </w:r>
      <w:proofErr w:type="spellEnd"/>
    </w:p>
    <w:sectPr w:rsidR="00C73D12" w:rsidRPr="00536DBB" w:rsidSect="003403BC">
      <w:footerReference w:type="default" r:id="rId8"/>
      <w:pgSz w:w="11906" w:h="16838"/>
      <w:pgMar w:top="142" w:right="849" w:bottom="142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414" w:rsidRDefault="00646414" w:rsidP="002370C6">
      <w:pPr>
        <w:spacing w:after="0" w:line="240" w:lineRule="auto"/>
      </w:pPr>
      <w:r>
        <w:separator/>
      </w:r>
    </w:p>
  </w:endnote>
  <w:endnote w:type="continuationSeparator" w:id="0">
    <w:p w:rsidR="00646414" w:rsidRDefault="00646414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8280900"/>
      <w:docPartObj>
        <w:docPartGallery w:val="Page Numbers (Bottom of Page)"/>
        <w:docPartUnique/>
      </w:docPartObj>
    </w:sdtPr>
    <w:sdtEndPr/>
    <w:sdtContent>
      <w:p w:rsidR="00EF7317" w:rsidRDefault="00EF731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CB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414" w:rsidRDefault="00646414" w:rsidP="002370C6">
      <w:pPr>
        <w:spacing w:after="0" w:line="240" w:lineRule="auto"/>
      </w:pPr>
      <w:r>
        <w:separator/>
      </w:r>
    </w:p>
  </w:footnote>
  <w:footnote w:type="continuationSeparator" w:id="0">
    <w:p w:rsidR="00646414" w:rsidRDefault="00646414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BA418D"/>
    <w:multiLevelType w:val="multilevel"/>
    <w:tmpl w:val="F218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8"/>
  </w:num>
  <w:num w:numId="3">
    <w:abstractNumId w:val="35"/>
  </w:num>
  <w:num w:numId="4">
    <w:abstractNumId w:val="37"/>
  </w:num>
  <w:num w:numId="5">
    <w:abstractNumId w:val="9"/>
  </w:num>
  <w:num w:numId="6">
    <w:abstractNumId w:val="20"/>
  </w:num>
  <w:num w:numId="7">
    <w:abstractNumId w:val="32"/>
  </w:num>
  <w:num w:numId="8">
    <w:abstractNumId w:val="21"/>
  </w:num>
  <w:num w:numId="9">
    <w:abstractNumId w:val="43"/>
  </w:num>
  <w:num w:numId="10">
    <w:abstractNumId w:val="41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1"/>
  </w:num>
  <w:num w:numId="17">
    <w:abstractNumId w:val="4"/>
  </w:num>
  <w:num w:numId="18">
    <w:abstractNumId w:val="36"/>
  </w:num>
  <w:num w:numId="19">
    <w:abstractNumId w:val="1"/>
  </w:num>
  <w:num w:numId="20">
    <w:abstractNumId w:val="39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4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</w:num>
  <w:num w:numId="31">
    <w:abstractNumId w:val="44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3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0"/>
  </w:num>
  <w:num w:numId="42">
    <w:abstractNumId w:val="28"/>
  </w:num>
  <w:num w:numId="43">
    <w:abstractNumId w:val="18"/>
  </w:num>
  <w:num w:numId="44">
    <w:abstractNumId w:val="13"/>
  </w:num>
  <w:num w:numId="45">
    <w:abstractNumId w:val="22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1274B"/>
    <w:rsid w:val="00020A67"/>
    <w:rsid w:val="0002558F"/>
    <w:rsid w:val="00027C8A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3F20"/>
    <w:rsid w:val="00090AF7"/>
    <w:rsid w:val="000A0EB6"/>
    <w:rsid w:val="000A5098"/>
    <w:rsid w:val="000B1651"/>
    <w:rsid w:val="000B29D7"/>
    <w:rsid w:val="000B3B1E"/>
    <w:rsid w:val="000B448C"/>
    <w:rsid w:val="000B5ED3"/>
    <w:rsid w:val="000C365F"/>
    <w:rsid w:val="000C7D32"/>
    <w:rsid w:val="000D31A8"/>
    <w:rsid w:val="000D6CA9"/>
    <w:rsid w:val="000D7674"/>
    <w:rsid w:val="000E0216"/>
    <w:rsid w:val="000E4449"/>
    <w:rsid w:val="000E61B7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767E"/>
    <w:rsid w:val="00123D08"/>
    <w:rsid w:val="0012553A"/>
    <w:rsid w:val="00127C3B"/>
    <w:rsid w:val="0013338F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70D"/>
    <w:rsid w:val="00145D18"/>
    <w:rsid w:val="00145FE2"/>
    <w:rsid w:val="0014681F"/>
    <w:rsid w:val="00152053"/>
    <w:rsid w:val="00155378"/>
    <w:rsid w:val="00163EBA"/>
    <w:rsid w:val="0016496A"/>
    <w:rsid w:val="00170A04"/>
    <w:rsid w:val="00172915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54AE"/>
    <w:rsid w:val="001E57DC"/>
    <w:rsid w:val="001E6830"/>
    <w:rsid w:val="001F0E4E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2DF3"/>
    <w:rsid w:val="002370C6"/>
    <w:rsid w:val="00237933"/>
    <w:rsid w:val="002414FB"/>
    <w:rsid w:val="00242BA6"/>
    <w:rsid w:val="002433B5"/>
    <w:rsid w:val="00244288"/>
    <w:rsid w:val="002508E5"/>
    <w:rsid w:val="00250978"/>
    <w:rsid w:val="002514D4"/>
    <w:rsid w:val="00252DEC"/>
    <w:rsid w:val="00255C2D"/>
    <w:rsid w:val="002572D1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03BC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A54"/>
    <w:rsid w:val="00361D08"/>
    <w:rsid w:val="003651AD"/>
    <w:rsid w:val="003713CC"/>
    <w:rsid w:val="003776E3"/>
    <w:rsid w:val="00386675"/>
    <w:rsid w:val="00386B21"/>
    <w:rsid w:val="003A0AE1"/>
    <w:rsid w:val="003A0BF9"/>
    <w:rsid w:val="003A1276"/>
    <w:rsid w:val="003A16E3"/>
    <w:rsid w:val="003A477F"/>
    <w:rsid w:val="003A6AE3"/>
    <w:rsid w:val="003B01BA"/>
    <w:rsid w:val="003B5927"/>
    <w:rsid w:val="003C0A55"/>
    <w:rsid w:val="003C148B"/>
    <w:rsid w:val="003C179C"/>
    <w:rsid w:val="003C2C2F"/>
    <w:rsid w:val="003D1777"/>
    <w:rsid w:val="003D61CE"/>
    <w:rsid w:val="003D6E2D"/>
    <w:rsid w:val="003D7214"/>
    <w:rsid w:val="003E25F0"/>
    <w:rsid w:val="003E6A02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6E05"/>
    <w:rsid w:val="00447A0D"/>
    <w:rsid w:val="004506B3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A4856"/>
    <w:rsid w:val="004A519B"/>
    <w:rsid w:val="004A5CA7"/>
    <w:rsid w:val="004A7518"/>
    <w:rsid w:val="004B30D6"/>
    <w:rsid w:val="004B4275"/>
    <w:rsid w:val="004B57BF"/>
    <w:rsid w:val="004C107B"/>
    <w:rsid w:val="004C157D"/>
    <w:rsid w:val="004C1AD9"/>
    <w:rsid w:val="004C1D3B"/>
    <w:rsid w:val="004C4EC3"/>
    <w:rsid w:val="004C5447"/>
    <w:rsid w:val="004C5F5A"/>
    <w:rsid w:val="004D16D2"/>
    <w:rsid w:val="004D577A"/>
    <w:rsid w:val="004D5B79"/>
    <w:rsid w:val="004D7C64"/>
    <w:rsid w:val="004E1AF6"/>
    <w:rsid w:val="004E1E07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12CA"/>
    <w:rsid w:val="005278DB"/>
    <w:rsid w:val="00531ECE"/>
    <w:rsid w:val="005325E8"/>
    <w:rsid w:val="00536DBB"/>
    <w:rsid w:val="00536FC4"/>
    <w:rsid w:val="005403AD"/>
    <w:rsid w:val="005407EF"/>
    <w:rsid w:val="00540E3B"/>
    <w:rsid w:val="00542B72"/>
    <w:rsid w:val="00552C10"/>
    <w:rsid w:val="00553DC7"/>
    <w:rsid w:val="005547B9"/>
    <w:rsid w:val="0055602C"/>
    <w:rsid w:val="00557DB6"/>
    <w:rsid w:val="00560E83"/>
    <w:rsid w:val="005659CE"/>
    <w:rsid w:val="00572334"/>
    <w:rsid w:val="005741FB"/>
    <w:rsid w:val="00581361"/>
    <w:rsid w:val="00584B27"/>
    <w:rsid w:val="00584F6B"/>
    <w:rsid w:val="00591FE4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507F"/>
    <w:rsid w:val="005D7177"/>
    <w:rsid w:val="005E06C3"/>
    <w:rsid w:val="005E0AB2"/>
    <w:rsid w:val="005E1DE9"/>
    <w:rsid w:val="005E6283"/>
    <w:rsid w:val="005E6E4F"/>
    <w:rsid w:val="005F07CE"/>
    <w:rsid w:val="005F19C6"/>
    <w:rsid w:val="005F4E57"/>
    <w:rsid w:val="005F4F69"/>
    <w:rsid w:val="005F6854"/>
    <w:rsid w:val="005F77B7"/>
    <w:rsid w:val="00602729"/>
    <w:rsid w:val="00611C38"/>
    <w:rsid w:val="00613E24"/>
    <w:rsid w:val="0061696A"/>
    <w:rsid w:val="006211CF"/>
    <w:rsid w:val="00624CAE"/>
    <w:rsid w:val="00624E6F"/>
    <w:rsid w:val="006273E1"/>
    <w:rsid w:val="0063012B"/>
    <w:rsid w:val="00631155"/>
    <w:rsid w:val="006318EA"/>
    <w:rsid w:val="006404DB"/>
    <w:rsid w:val="0064511A"/>
    <w:rsid w:val="00646414"/>
    <w:rsid w:val="0065140A"/>
    <w:rsid w:val="00660BE1"/>
    <w:rsid w:val="00660FD6"/>
    <w:rsid w:val="00662E36"/>
    <w:rsid w:val="00664070"/>
    <w:rsid w:val="00665BB6"/>
    <w:rsid w:val="006673D7"/>
    <w:rsid w:val="00673FE1"/>
    <w:rsid w:val="006750AA"/>
    <w:rsid w:val="00676192"/>
    <w:rsid w:val="00680DDD"/>
    <w:rsid w:val="006864DC"/>
    <w:rsid w:val="006878DF"/>
    <w:rsid w:val="006934C0"/>
    <w:rsid w:val="0069423B"/>
    <w:rsid w:val="006A0B21"/>
    <w:rsid w:val="006A2707"/>
    <w:rsid w:val="006A326B"/>
    <w:rsid w:val="006A4198"/>
    <w:rsid w:val="006A4258"/>
    <w:rsid w:val="006A5BF1"/>
    <w:rsid w:val="006B5585"/>
    <w:rsid w:val="006B5ED3"/>
    <w:rsid w:val="006B66C8"/>
    <w:rsid w:val="006C068A"/>
    <w:rsid w:val="006C16EA"/>
    <w:rsid w:val="006C2BFD"/>
    <w:rsid w:val="006C6345"/>
    <w:rsid w:val="006C776D"/>
    <w:rsid w:val="006D1537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22F04"/>
    <w:rsid w:val="00725074"/>
    <w:rsid w:val="0073072B"/>
    <w:rsid w:val="00736F78"/>
    <w:rsid w:val="0073726B"/>
    <w:rsid w:val="00740C94"/>
    <w:rsid w:val="007416CA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A56CA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321F"/>
    <w:rsid w:val="007D5AA9"/>
    <w:rsid w:val="007E28D5"/>
    <w:rsid w:val="007E32F7"/>
    <w:rsid w:val="007E5FEA"/>
    <w:rsid w:val="007E6BCE"/>
    <w:rsid w:val="007F17AD"/>
    <w:rsid w:val="00803912"/>
    <w:rsid w:val="00803EE0"/>
    <w:rsid w:val="00812073"/>
    <w:rsid w:val="00812C5E"/>
    <w:rsid w:val="008215EE"/>
    <w:rsid w:val="008245CF"/>
    <w:rsid w:val="00831044"/>
    <w:rsid w:val="00836A32"/>
    <w:rsid w:val="00836C6B"/>
    <w:rsid w:val="008446A6"/>
    <w:rsid w:val="00845E80"/>
    <w:rsid w:val="008467F0"/>
    <w:rsid w:val="008520AF"/>
    <w:rsid w:val="00852A56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015F"/>
    <w:rsid w:val="00880171"/>
    <w:rsid w:val="00882777"/>
    <w:rsid w:val="008834CA"/>
    <w:rsid w:val="00883DE6"/>
    <w:rsid w:val="00892F4A"/>
    <w:rsid w:val="008A178B"/>
    <w:rsid w:val="008A56FD"/>
    <w:rsid w:val="008A7D6C"/>
    <w:rsid w:val="008B7EB9"/>
    <w:rsid w:val="008C0678"/>
    <w:rsid w:val="008C0AA3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E3F"/>
    <w:rsid w:val="009121FC"/>
    <w:rsid w:val="00914D44"/>
    <w:rsid w:val="0091566A"/>
    <w:rsid w:val="00920CAD"/>
    <w:rsid w:val="00921AE2"/>
    <w:rsid w:val="00930F4C"/>
    <w:rsid w:val="00930FC6"/>
    <w:rsid w:val="00932B45"/>
    <w:rsid w:val="00933483"/>
    <w:rsid w:val="00934B5E"/>
    <w:rsid w:val="00935BF8"/>
    <w:rsid w:val="0094167C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0BE1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A00664"/>
    <w:rsid w:val="00A01BAC"/>
    <w:rsid w:val="00A026DC"/>
    <w:rsid w:val="00A03D67"/>
    <w:rsid w:val="00A0650A"/>
    <w:rsid w:val="00A201BD"/>
    <w:rsid w:val="00A22E2A"/>
    <w:rsid w:val="00A2346E"/>
    <w:rsid w:val="00A23D00"/>
    <w:rsid w:val="00A254BF"/>
    <w:rsid w:val="00A30C56"/>
    <w:rsid w:val="00A33EBB"/>
    <w:rsid w:val="00A37F93"/>
    <w:rsid w:val="00A409F6"/>
    <w:rsid w:val="00A431D8"/>
    <w:rsid w:val="00A43986"/>
    <w:rsid w:val="00A45E0C"/>
    <w:rsid w:val="00A46EFA"/>
    <w:rsid w:val="00A52518"/>
    <w:rsid w:val="00A55356"/>
    <w:rsid w:val="00A60FFA"/>
    <w:rsid w:val="00A61D02"/>
    <w:rsid w:val="00A6245B"/>
    <w:rsid w:val="00A634BB"/>
    <w:rsid w:val="00A64B22"/>
    <w:rsid w:val="00A73B02"/>
    <w:rsid w:val="00A75A6E"/>
    <w:rsid w:val="00A8081E"/>
    <w:rsid w:val="00A82CB9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2AB5"/>
    <w:rsid w:val="00B36B44"/>
    <w:rsid w:val="00B378EC"/>
    <w:rsid w:val="00B42BF2"/>
    <w:rsid w:val="00B43AF5"/>
    <w:rsid w:val="00B45778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4DF1"/>
    <w:rsid w:val="00B96E3E"/>
    <w:rsid w:val="00B9707D"/>
    <w:rsid w:val="00BA0090"/>
    <w:rsid w:val="00BA1715"/>
    <w:rsid w:val="00BA23A4"/>
    <w:rsid w:val="00BA5CCF"/>
    <w:rsid w:val="00BB40F8"/>
    <w:rsid w:val="00BB6F50"/>
    <w:rsid w:val="00BB7177"/>
    <w:rsid w:val="00BC314C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618"/>
    <w:rsid w:val="00C31056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1BD"/>
    <w:rsid w:val="00CA432F"/>
    <w:rsid w:val="00CA5607"/>
    <w:rsid w:val="00CA6130"/>
    <w:rsid w:val="00CB06B7"/>
    <w:rsid w:val="00CB228E"/>
    <w:rsid w:val="00CB3709"/>
    <w:rsid w:val="00CB6719"/>
    <w:rsid w:val="00CB7DB4"/>
    <w:rsid w:val="00CC41B6"/>
    <w:rsid w:val="00CC5236"/>
    <w:rsid w:val="00CC6E74"/>
    <w:rsid w:val="00CD2CBB"/>
    <w:rsid w:val="00CD2F49"/>
    <w:rsid w:val="00CD7C61"/>
    <w:rsid w:val="00CE5B75"/>
    <w:rsid w:val="00CF1B6A"/>
    <w:rsid w:val="00D0194B"/>
    <w:rsid w:val="00D0389D"/>
    <w:rsid w:val="00D0527D"/>
    <w:rsid w:val="00D06E4A"/>
    <w:rsid w:val="00D06FC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371E"/>
    <w:rsid w:val="00D4412B"/>
    <w:rsid w:val="00D51B58"/>
    <w:rsid w:val="00D54096"/>
    <w:rsid w:val="00D5438D"/>
    <w:rsid w:val="00D63234"/>
    <w:rsid w:val="00D63FA7"/>
    <w:rsid w:val="00D729A6"/>
    <w:rsid w:val="00D729D3"/>
    <w:rsid w:val="00D75CEF"/>
    <w:rsid w:val="00D76A97"/>
    <w:rsid w:val="00D809AE"/>
    <w:rsid w:val="00D9437E"/>
    <w:rsid w:val="00D97FC3"/>
    <w:rsid w:val="00DA2CD8"/>
    <w:rsid w:val="00DA2FEB"/>
    <w:rsid w:val="00DA34F0"/>
    <w:rsid w:val="00DA72FD"/>
    <w:rsid w:val="00DB2B03"/>
    <w:rsid w:val="00DB3157"/>
    <w:rsid w:val="00DC01C7"/>
    <w:rsid w:val="00DC1340"/>
    <w:rsid w:val="00DC21F5"/>
    <w:rsid w:val="00DC40A3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625C"/>
    <w:rsid w:val="00E503B7"/>
    <w:rsid w:val="00E5335D"/>
    <w:rsid w:val="00E561E4"/>
    <w:rsid w:val="00E578BF"/>
    <w:rsid w:val="00E614BB"/>
    <w:rsid w:val="00E72D7D"/>
    <w:rsid w:val="00E72D8B"/>
    <w:rsid w:val="00E805E7"/>
    <w:rsid w:val="00E8094E"/>
    <w:rsid w:val="00E826E6"/>
    <w:rsid w:val="00E84448"/>
    <w:rsid w:val="00E85C5B"/>
    <w:rsid w:val="00E86BC0"/>
    <w:rsid w:val="00E93623"/>
    <w:rsid w:val="00E94B44"/>
    <w:rsid w:val="00E96D7C"/>
    <w:rsid w:val="00EA1668"/>
    <w:rsid w:val="00EA7152"/>
    <w:rsid w:val="00EB03C3"/>
    <w:rsid w:val="00EB36D4"/>
    <w:rsid w:val="00EC0849"/>
    <w:rsid w:val="00EC15DF"/>
    <w:rsid w:val="00EC38E6"/>
    <w:rsid w:val="00EC593E"/>
    <w:rsid w:val="00ED2629"/>
    <w:rsid w:val="00ED2871"/>
    <w:rsid w:val="00ED4E36"/>
    <w:rsid w:val="00ED692E"/>
    <w:rsid w:val="00ED77E1"/>
    <w:rsid w:val="00EE0973"/>
    <w:rsid w:val="00EE0A62"/>
    <w:rsid w:val="00EE63FC"/>
    <w:rsid w:val="00EE7F52"/>
    <w:rsid w:val="00EF0313"/>
    <w:rsid w:val="00EF17FB"/>
    <w:rsid w:val="00EF1DC5"/>
    <w:rsid w:val="00EF3F9B"/>
    <w:rsid w:val="00EF4976"/>
    <w:rsid w:val="00EF7317"/>
    <w:rsid w:val="00EF7A30"/>
    <w:rsid w:val="00F01C25"/>
    <w:rsid w:val="00F01E6A"/>
    <w:rsid w:val="00F01EF7"/>
    <w:rsid w:val="00F026CE"/>
    <w:rsid w:val="00F034A4"/>
    <w:rsid w:val="00F05153"/>
    <w:rsid w:val="00F12216"/>
    <w:rsid w:val="00F14458"/>
    <w:rsid w:val="00F148A3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6DAC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5AA6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  <w:rsid w:val="00FF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D2795-7C71-4C2D-96CC-0CF76B24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C01C7"/>
    <w:rPr>
      <w:i/>
      <w:iCs/>
    </w:rPr>
  </w:style>
  <w:style w:type="character" w:customStyle="1" w:styleId="wmi-callto">
    <w:name w:val="wmi-callto"/>
    <w:basedOn w:val="a0"/>
    <w:rsid w:val="00DC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B3A36-8C85-4CA2-9ECA-D0B0DD7E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11</Pages>
  <Words>3499</Words>
  <Characters>19947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Alexey</cp:lastModifiedBy>
  <cp:revision>38</cp:revision>
  <cp:lastPrinted>2018-06-19T05:39:00Z</cp:lastPrinted>
  <dcterms:created xsi:type="dcterms:W3CDTF">2017-10-17T08:31:00Z</dcterms:created>
  <dcterms:modified xsi:type="dcterms:W3CDTF">2018-06-19T05:46:00Z</dcterms:modified>
</cp:coreProperties>
</file>